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182" w:rsidRPr="009D4D29" w:rsidRDefault="00774A61" w:rsidP="00774A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9D4D2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="004538D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</w:p>
    <w:p w:rsidR="00DE32B8" w:rsidRPr="00DE32B8" w:rsidRDefault="006A5182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DE32B8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Додаток 1</w:t>
      </w:r>
    </w:p>
    <w:p w:rsidR="00DE32B8" w:rsidRPr="00DE32B8" w:rsidRDefault="00DE32B8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о розпорядження начальника</w:t>
      </w:r>
    </w:p>
    <w:p w:rsidR="00DE32B8" w:rsidRDefault="00DE32B8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о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бласної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військової 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адміністрації</w:t>
      </w:r>
    </w:p>
    <w:p w:rsidR="00DE32B8" w:rsidRPr="00DE32B8" w:rsidRDefault="00DE32B8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в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ід __________№______________</w:t>
      </w:r>
    </w:p>
    <w:p w:rsidR="00BF6CA6" w:rsidRPr="00DE32B8" w:rsidRDefault="00DE32B8" w:rsidP="00774A6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</w:t>
      </w:r>
      <w:r w:rsidRPr="00DE32B8">
        <w:rPr>
          <w:rFonts w:ascii="Times New Roman" w:hAnsi="Times New Roman" w:cs="Times New Roman"/>
          <w:sz w:val="28"/>
          <w:szCs w:val="28"/>
          <w:lang w:eastAsia="ru-RU"/>
        </w:rPr>
        <w:t>(Додаток 1 до Програми)</w:t>
      </w:r>
      <w:r w:rsidR="00774A61" w:rsidRPr="00DE32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BF6CA6" w:rsidRPr="00BA2F48" w:rsidRDefault="00BF6CA6" w:rsidP="00BF6C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Паспорт</w:t>
      </w:r>
    </w:p>
    <w:p w:rsidR="00BF6CA6" w:rsidRPr="00BA2F48" w:rsidRDefault="00BF6CA6" w:rsidP="00BF6C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Програми розвитку освіти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Львівської області на 2021–2025</w:t>
      </w:r>
      <w:r w:rsidRPr="00BA2F4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роки</w:t>
      </w:r>
    </w:p>
    <w:p w:rsidR="00BF6CA6" w:rsidRPr="00BA2F48" w:rsidRDefault="00BF6CA6" w:rsidP="00BF6CA6">
      <w:pPr>
        <w:spacing w:after="0" w:line="240" w:lineRule="auto"/>
        <w:rPr>
          <w:rFonts w:ascii="Times New Roman" w:hAnsi="Times New Roman" w:cs="Times New Roman"/>
          <w:b/>
          <w:bCs/>
          <w:sz w:val="14"/>
          <w:szCs w:val="14"/>
          <w:lang w:eastAsia="ru-RU"/>
        </w:rPr>
      </w:pPr>
    </w:p>
    <w:tbl>
      <w:tblPr>
        <w:tblpPr w:leftFromText="180" w:rightFromText="180" w:vertAnchor="text" w:horzAnchor="margin" w:tblpXSpec="center" w:tblpY="-23"/>
        <w:tblW w:w="10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25"/>
        <w:gridCol w:w="7830"/>
      </w:tblGrid>
      <w:tr w:rsidR="00BF6CA6" w:rsidRPr="001F7FDB" w:rsidTr="00725EBF">
        <w:trPr>
          <w:trHeight w:val="558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Повна назва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Програма роз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витку освіти Львівщини на 2021–2025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роки 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Ініціатор розроблення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Львівська обласна державна адміністрація</w:t>
            </w:r>
          </w:p>
        </w:tc>
      </w:tr>
      <w:tr w:rsidR="00BF6CA6" w:rsidRPr="001F7FDB" w:rsidTr="00725EBF">
        <w:trPr>
          <w:trHeight w:val="891"/>
        </w:trPr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Дата, номер документа про затвердження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Рішення Львівської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обласної ради від 18 лютого 2021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року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№ 64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Розробник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Департамент освіти і науки Львівської облдержадміністрації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Співрозробники</w:t>
            </w:r>
            <w:proofErr w:type="spellEnd"/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Пос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тійна комісія з питань освіти, 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науки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та інновацій 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Львівської обласної ради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епартамент економічної політики  Львівської обласної державної адміністрації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Львівський обласний інститут післядипломної педагогічної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«Європейський діалог»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Відповідальний виконавець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Департамент освіти і науки Львівської облдержадміністрації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Учасники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Департамент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і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науки Львівської облдержадміністрації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Львівський обласний інститут післядипломної педагогічної освіти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Навчально-методичний центр професійно-технічної освіти у Львівській області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правління економічного аналізу та прогноз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ування Львівської обласної ради;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епартамент економічної політики Львівської облдержадміністрації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епартамент фінансів Львівської облдержадміністрації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айонні ради та райдержадміністрації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  <w:bookmarkStart w:id="0" w:name="_GoBack"/>
            <w:bookmarkEnd w:id="0"/>
          </w:p>
          <w:p w:rsidR="00BF6CA6" w:rsidRPr="005B3142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B31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сільські, селищні, міські ради територіальних громад;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районні відділи освіти та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відділи освіти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територіальних громад;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аклади освіти різних типів і форм власності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ргани самоорганізації населення, громадські організації, ініціативні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групи;</w:t>
            </w:r>
          </w:p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ГО «Європейський діалог»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Термін реалізації Програми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2021–2025</w:t>
            </w: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роки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Загальний обсяг фінансових ресурсів, необхідних для реалізації програми (тис. грн), у тому числі: 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CA6" w:rsidRPr="00F002A9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 2021 році – 32189 тис</w:t>
            </w:r>
            <w:r w:rsidR="009E19F7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грн, у 2022 році – 49900 тис</w:t>
            </w:r>
            <w:r w:rsidR="002C1CD2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 грн, у 2023 році – 103705,8</w:t>
            </w:r>
            <w:r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тис. грн, у 2024</w:t>
            </w:r>
            <w:r w:rsidR="00774A61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році </w:t>
            </w:r>
            <w:r w:rsidR="003A6B43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– 61755</w:t>
            </w:r>
            <w:r w:rsidR="00A253C2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,436</w:t>
            </w:r>
            <w:r w:rsidR="00774A61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тис</w:t>
            </w:r>
            <w:r w:rsidR="009E19F7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774A61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грн,  у </w:t>
            </w:r>
            <w:r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774A61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році</w:t>
            </w:r>
            <w:r w:rsidR="000B76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– 34102,112</w:t>
            </w:r>
            <w:r w:rsidR="00F33DC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тис. грн </w:t>
            </w:r>
          </w:p>
        </w:tc>
      </w:tr>
      <w:tr w:rsidR="00BF6CA6" w:rsidRPr="001F7FDB" w:rsidTr="00725EBF"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6CA6" w:rsidRPr="00BA2F48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A2F4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Коштів обласного бюджету (тис. грн)</w:t>
            </w:r>
          </w:p>
        </w:tc>
        <w:tc>
          <w:tcPr>
            <w:tcW w:w="7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6CA6" w:rsidRPr="00F002A9" w:rsidRDefault="00BF6CA6" w:rsidP="00725EB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 2021 році – 30315 тис. грн, у 2022 році</w:t>
            </w:r>
            <w:r w:rsidR="00E70B90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– 46</w:t>
            </w:r>
            <w:r w:rsidR="00774A61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00</w:t>
            </w:r>
            <w:r w:rsidR="002C1CD2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 тис</w:t>
            </w:r>
            <w:r w:rsidR="009E19F7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C1CD2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грн, у 2023 році – 87555,8</w:t>
            </w:r>
            <w:r w:rsidR="009E19F7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тис. грн</w:t>
            </w:r>
            <w:r w:rsidR="004A7225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, у 2024 році </w:t>
            </w:r>
            <w:r w:rsidR="00AC014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– 60455</w:t>
            </w:r>
            <w:r w:rsidR="00A253C2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,436</w:t>
            </w:r>
            <w:r w:rsidR="00774A61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тис</w:t>
            </w:r>
            <w:r w:rsidR="009E19F7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774A61" w:rsidRPr="00F002A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грн</w:t>
            </w:r>
            <w:r w:rsidR="000B76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, у 2025 році – 34</w:t>
            </w:r>
            <w:r w:rsidR="006A460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0B765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02,112</w:t>
            </w:r>
            <w:r w:rsidR="00F33DCE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тис. грн</w:t>
            </w:r>
          </w:p>
        </w:tc>
      </w:tr>
    </w:tbl>
    <w:p w:rsidR="005120DC" w:rsidRPr="00BF6CA6" w:rsidRDefault="00BF6CA6" w:rsidP="008065C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</w:t>
      </w:r>
    </w:p>
    <w:sectPr w:rsidR="005120DC" w:rsidRPr="00BF6CA6" w:rsidSect="00F33DCE">
      <w:pgSz w:w="11906" w:h="16838"/>
      <w:pgMar w:top="567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CA6"/>
    <w:rsid w:val="000B765E"/>
    <w:rsid w:val="0015616E"/>
    <w:rsid w:val="002015F7"/>
    <w:rsid w:val="00295F90"/>
    <w:rsid w:val="002C1CD2"/>
    <w:rsid w:val="00314A74"/>
    <w:rsid w:val="003A6B43"/>
    <w:rsid w:val="004538DB"/>
    <w:rsid w:val="00492C73"/>
    <w:rsid w:val="004A59F6"/>
    <w:rsid w:val="004A7225"/>
    <w:rsid w:val="004D546F"/>
    <w:rsid w:val="005120DC"/>
    <w:rsid w:val="005456A1"/>
    <w:rsid w:val="00581F45"/>
    <w:rsid w:val="006A4600"/>
    <w:rsid w:val="006A5182"/>
    <w:rsid w:val="00774A61"/>
    <w:rsid w:val="008065C4"/>
    <w:rsid w:val="00871D92"/>
    <w:rsid w:val="008C3B1F"/>
    <w:rsid w:val="0094535C"/>
    <w:rsid w:val="009D4D29"/>
    <w:rsid w:val="009E19F7"/>
    <w:rsid w:val="00A253C2"/>
    <w:rsid w:val="00AC0149"/>
    <w:rsid w:val="00AD7907"/>
    <w:rsid w:val="00B425D2"/>
    <w:rsid w:val="00BB0F04"/>
    <w:rsid w:val="00BF6CA6"/>
    <w:rsid w:val="00C53F1E"/>
    <w:rsid w:val="00D02B37"/>
    <w:rsid w:val="00D03455"/>
    <w:rsid w:val="00DA27FF"/>
    <w:rsid w:val="00DE32B8"/>
    <w:rsid w:val="00DF3E7A"/>
    <w:rsid w:val="00DF4571"/>
    <w:rsid w:val="00E10566"/>
    <w:rsid w:val="00E321FE"/>
    <w:rsid w:val="00E32DF3"/>
    <w:rsid w:val="00E70B90"/>
    <w:rsid w:val="00F002A9"/>
    <w:rsid w:val="00F33DCE"/>
    <w:rsid w:val="00F8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37A5"/>
  <w15:chartTrackingRefBased/>
  <w15:docId w15:val="{DF1A8391-85C7-45F3-B136-DB8CD518D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59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CA6"/>
    <w:pPr>
      <w:spacing w:after="160"/>
      <w:ind w:firstLine="0"/>
      <w:jc w:val="left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907"/>
    <w:pPr>
      <w:spacing w:after="0" w:line="240" w:lineRule="auto"/>
      <w:ind w:left="720" w:firstLine="567"/>
      <w:contextualSpacing/>
      <w:jc w:val="both"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453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38D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20580-8785-4EBD-9947-57BD92EFE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1703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Редактор</dc:creator>
  <cp:keywords/>
  <dc:description/>
  <cp:lastModifiedBy>user32</cp:lastModifiedBy>
  <cp:revision>5</cp:revision>
  <cp:lastPrinted>2025-12-09T09:28:00Z</cp:lastPrinted>
  <dcterms:created xsi:type="dcterms:W3CDTF">2025-08-15T11:18:00Z</dcterms:created>
  <dcterms:modified xsi:type="dcterms:W3CDTF">2025-12-09T09:28:00Z</dcterms:modified>
</cp:coreProperties>
</file>